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745D" w14:textId="0364433B" w:rsidR="00BF3B4C" w:rsidRPr="00BF3B4C" w:rsidRDefault="00BF3B4C" w:rsidP="00653616">
      <w:pPr>
        <w:spacing w:after="0"/>
        <w:jc w:val="center"/>
        <w:rPr>
          <w:rFonts w:ascii="Times New Roman" w:hAnsi="Times New Roman" w:cs="Times New Roman"/>
          <w:b/>
          <w:bCs/>
          <w:sz w:val="26"/>
          <w:szCs w:val="26"/>
        </w:rPr>
      </w:pPr>
      <w:r w:rsidRPr="00BF3B4C">
        <w:rPr>
          <w:rFonts w:ascii="Times New Roman" w:hAnsi="Times New Roman" w:cs="Times New Roman"/>
          <w:b/>
          <w:bCs/>
          <w:sz w:val="26"/>
          <w:szCs w:val="26"/>
        </w:rPr>
        <w:t xml:space="preserve">See The Glory; See The Light: How </w:t>
      </w:r>
      <w:r w:rsidRPr="00BF3B4C">
        <w:rPr>
          <w:rFonts w:ascii="Times New Roman" w:hAnsi="Times New Roman" w:cs="Times New Roman"/>
          <w:b/>
          <w:bCs/>
          <w:sz w:val="26"/>
          <w:szCs w:val="26"/>
        </w:rPr>
        <w:t>Y’shua</w:t>
      </w:r>
      <w:r w:rsidRPr="00BF3B4C">
        <w:rPr>
          <w:rFonts w:ascii="Times New Roman" w:hAnsi="Times New Roman" w:cs="Times New Roman"/>
          <w:b/>
          <w:bCs/>
          <w:sz w:val="26"/>
          <w:szCs w:val="26"/>
        </w:rPr>
        <w:t xml:space="preserve"> is Foreshadowed in G-d’s Moedim</w:t>
      </w:r>
    </w:p>
    <w:p w14:paraId="5197B044" w14:textId="77777777" w:rsidR="00BF3B4C" w:rsidRPr="00BF3B4C" w:rsidRDefault="00BF3B4C" w:rsidP="00BF3B4C">
      <w:pPr>
        <w:jc w:val="center"/>
        <w:rPr>
          <w:rFonts w:ascii="Times New Roman" w:hAnsi="Times New Roman" w:cs="Times New Roman"/>
          <w:b/>
          <w:bCs/>
          <w:sz w:val="24"/>
          <w:szCs w:val="24"/>
        </w:rPr>
      </w:pPr>
    </w:p>
    <w:p w14:paraId="2D302B61" w14:textId="2BFCE6F5" w:rsidR="00BF3B4C" w:rsidRPr="00BF3B4C" w:rsidRDefault="00BF3B4C" w:rsidP="00BF3B4C">
      <w:pPr>
        <w:jc w:val="center"/>
        <w:rPr>
          <w:rFonts w:ascii="Times New Roman" w:hAnsi="Times New Roman" w:cs="Times New Roman"/>
          <w:b/>
          <w:bCs/>
          <w:sz w:val="24"/>
          <w:szCs w:val="24"/>
        </w:rPr>
      </w:pPr>
      <w:r w:rsidRPr="00BF3B4C">
        <w:rPr>
          <w:rFonts w:ascii="Times New Roman" w:hAnsi="Times New Roman" w:cs="Times New Roman"/>
          <w:b/>
          <w:bCs/>
          <w:sz w:val="24"/>
          <w:szCs w:val="24"/>
        </w:rPr>
        <w:t>What are the Moedim (G-d’s Appointments)?</w:t>
      </w:r>
    </w:p>
    <w:p w14:paraId="7788FACE" w14:textId="77777777" w:rsidR="00BF3B4C" w:rsidRPr="00BF3B4C" w:rsidRDefault="00BF3B4C" w:rsidP="00BF3B4C">
      <w:pPr>
        <w:spacing w:before="240"/>
        <w:rPr>
          <w:rFonts w:ascii="Times New Roman" w:hAnsi="Times New Roman" w:cs="Times New Roman"/>
          <w:sz w:val="24"/>
          <w:szCs w:val="24"/>
        </w:rPr>
      </w:pPr>
      <w:r w:rsidRPr="00BF3B4C">
        <w:rPr>
          <w:rFonts w:ascii="Times New Roman" w:hAnsi="Times New Roman" w:cs="Times New Roman"/>
          <w:sz w:val="24"/>
          <w:szCs w:val="24"/>
        </w:rPr>
        <w:t xml:space="preserve">The Moedim of Adonai are the Appointed times and Feast Days commanded by Adonai for the people of Israel to honor, keep, and abide by. They include Shabbat, Passover, Unleavened Bread, First Fruits, Feast of Weeks (Shavu’ot), Yom Teruah, Yom Kippur, and Sukkot; With three of the Feasts being times that the entire assembly of the people of Israel were to appear before Adonai. The purpose of these Feast Days and Holy Appointments were for Israel to rest in the provision and grace of Yah, to rehearse being holy as He is, and to remember and commemorate the Mighty Deeds of Yah that He had previously performed, generation after generation. In scheduling these Holy Appointments, Adonai foresaw what no man could. In every Feast, the people of Israel were not merely keeping the Feasts but experiencing the Supernatural, Work and Nature of God’s Messiah, Yeshua The Light and Salvation of the world. </w:t>
      </w:r>
    </w:p>
    <w:p w14:paraId="7A8C18A4" w14:textId="6B9A323A" w:rsidR="00BF3B4C" w:rsidRPr="00BF3B4C" w:rsidRDefault="00BF3B4C" w:rsidP="00BF3B4C">
      <w:pPr>
        <w:jc w:val="center"/>
        <w:rPr>
          <w:rFonts w:ascii="Times New Roman" w:hAnsi="Times New Roman" w:cs="Times New Roman"/>
          <w:b/>
          <w:bCs/>
          <w:sz w:val="24"/>
          <w:szCs w:val="24"/>
        </w:rPr>
      </w:pPr>
      <w:r w:rsidRPr="00BF3B4C">
        <w:rPr>
          <w:rFonts w:ascii="Times New Roman" w:hAnsi="Times New Roman" w:cs="Times New Roman"/>
          <w:b/>
          <w:bCs/>
          <w:sz w:val="24"/>
          <w:szCs w:val="24"/>
        </w:rPr>
        <w:t>The Moedim As A Shadow of The One to Come</w:t>
      </w:r>
    </w:p>
    <w:p w14:paraId="37AF889E" w14:textId="423C8833" w:rsidR="00922AD6" w:rsidRPr="00BF3B4C" w:rsidRDefault="00BF3B4C" w:rsidP="00BF3B4C">
      <w:pPr>
        <w:spacing w:before="240"/>
        <w:rPr>
          <w:rFonts w:ascii="Times New Roman" w:hAnsi="Times New Roman" w:cs="Times New Roman"/>
          <w:sz w:val="24"/>
          <w:szCs w:val="24"/>
        </w:rPr>
      </w:pPr>
      <w:r w:rsidRPr="00BF3B4C">
        <w:rPr>
          <w:rFonts w:ascii="Times New Roman" w:hAnsi="Times New Roman" w:cs="Times New Roman"/>
          <w:sz w:val="24"/>
          <w:szCs w:val="24"/>
        </w:rPr>
        <w:t xml:space="preserve">Colossians 2: 16-17 says, “So don’t let anyone pass judgment on you in connection with eating and drinking, or </w:t>
      </w:r>
      <w:proofErr w:type="gramStart"/>
      <w:r w:rsidRPr="00BF3B4C">
        <w:rPr>
          <w:rFonts w:ascii="Times New Roman" w:hAnsi="Times New Roman" w:cs="Times New Roman"/>
          <w:sz w:val="24"/>
          <w:szCs w:val="24"/>
        </w:rPr>
        <w:t>in regard to</w:t>
      </w:r>
      <w:proofErr w:type="gramEnd"/>
      <w:r w:rsidRPr="00BF3B4C">
        <w:rPr>
          <w:rFonts w:ascii="Times New Roman" w:hAnsi="Times New Roman" w:cs="Times New Roman"/>
          <w:sz w:val="24"/>
          <w:szCs w:val="24"/>
        </w:rPr>
        <w:t xml:space="preserve"> a Jewish festival or Rosh-Hodesh or Shabbat. These are a shadow of the things that are coming, but the body is of the Messiah”. As we learned at Shabbat, if something is merely a shadow, it is pointing to something greater. These Moedim of Yahweh given to Israel are extremely important and had their expressed significance in how Yah instructed them to be kept. Nevertheless, YH</w:t>
      </w:r>
      <w:r w:rsidR="006E76FC">
        <w:rPr>
          <w:rFonts w:ascii="Times New Roman" w:hAnsi="Times New Roman" w:cs="Times New Roman"/>
          <w:sz w:val="24"/>
          <w:szCs w:val="24"/>
        </w:rPr>
        <w:t>V</w:t>
      </w:r>
      <w:r w:rsidRPr="00BF3B4C">
        <w:rPr>
          <w:rFonts w:ascii="Times New Roman" w:hAnsi="Times New Roman" w:cs="Times New Roman"/>
          <w:sz w:val="24"/>
          <w:szCs w:val="24"/>
        </w:rPr>
        <w:t>H did not want us to stop there as they have their origin in the Eternal Salvation Plan and Order of YHVH. Genesis 1:14-15 says “G-d said, let there be Lights in the dome of the sky to divide the day from the night; let them be for signs, seasons, days and years. And let them be for lights in the dome of the sky to give light to the Earth”. While Levit</w:t>
      </w:r>
      <w:r>
        <w:rPr>
          <w:rFonts w:ascii="Times New Roman" w:hAnsi="Times New Roman" w:cs="Times New Roman"/>
          <w:sz w:val="24"/>
          <w:szCs w:val="24"/>
        </w:rPr>
        <w:t>i</w:t>
      </w:r>
      <w:r w:rsidRPr="00BF3B4C">
        <w:rPr>
          <w:rFonts w:ascii="Times New Roman" w:hAnsi="Times New Roman" w:cs="Times New Roman"/>
          <w:sz w:val="24"/>
          <w:szCs w:val="24"/>
        </w:rPr>
        <w:t xml:space="preserve">cus 23:2 says of the feasts, “Tell the people of Israel; the Designated Times of Adonai which you are to proclaim as Holy convocations are My Designated Times”. In these two verses, Adonai makes it very clear of how very essential these Holy Appointments are to Him. He even establishes The lights at the very Beginning as an indicator of His Times and Seasons, to maintain His Order. Moreover, the fact that Adonai declares them as His Designated times, shows His intentional purpose of Salvation and Restoration for Isra’el and all Believers. We will see that Yeshua </w:t>
      </w:r>
      <w:r w:rsidRPr="00BF3B4C">
        <w:rPr>
          <w:rFonts w:ascii="Times New Roman" w:hAnsi="Times New Roman" w:cs="Times New Roman"/>
          <w:sz w:val="24"/>
          <w:szCs w:val="24"/>
        </w:rPr>
        <w:t>Himself</w:t>
      </w:r>
      <w:r w:rsidRPr="00BF3B4C">
        <w:rPr>
          <w:rFonts w:ascii="Times New Roman" w:hAnsi="Times New Roman" w:cs="Times New Roman"/>
          <w:sz w:val="24"/>
          <w:szCs w:val="24"/>
        </w:rPr>
        <w:t xml:space="preserve"> is the Light, and the sign that Yah established at the beginning and is The One prefigured in </w:t>
      </w:r>
      <w:proofErr w:type="gramStart"/>
      <w:r w:rsidRPr="00BF3B4C">
        <w:rPr>
          <w:rFonts w:ascii="Times New Roman" w:hAnsi="Times New Roman" w:cs="Times New Roman"/>
          <w:sz w:val="24"/>
          <w:szCs w:val="24"/>
        </w:rPr>
        <w:t>all of</w:t>
      </w:r>
      <w:proofErr w:type="gramEnd"/>
      <w:r w:rsidRPr="00BF3B4C">
        <w:rPr>
          <w:rFonts w:ascii="Times New Roman" w:hAnsi="Times New Roman" w:cs="Times New Roman"/>
          <w:sz w:val="24"/>
          <w:szCs w:val="24"/>
        </w:rPr>
        <w:t xml:space="preserve"> the Feasts.</w:t>
      </w:r>
    </w:p>
    <w:p w14:paraId="4A5F6801" w14:textId="2D13EF8E" w:rsidR="00BF3B4C" w:rsidRPr="00BF3B4C" w:rsidRDefault="00BF3B4C" w:rsidP="00BF3B4C">
      <w:pPr>
        <w:jc w:val="center"/>
        <w:rPr>
          <w:rFonts w:ascii="Times New Roman" w:hAnsi="Times New Roman" w:cs="Times New Roman"/>
          <w:b/>
          <w:bCs/>
          <w:sz w:val="24"/>
          <w:szCs w:val="24"/>
        </w:rPr>
      </w:pPr>
      <w:r w:rsidRPr="00BF3B4C">
        <w:rPr>
          <w:rFonts w:ascii="Times New Roman" w:hAnsi="Times New Roman" w:cs="Times New Roman"/>
          <w:b/>
          <w:bCs/>
          <w:sz w:val="24"/>
          <w:szCs w:val="24"/>
        </w:rPr>
        <w:t>See His Glory; See His Light</w:t>
      </w:r>
    </w:p>
    <w:p w14:paraId="0F17A56B" w14:textId="10D82A81" w:rsidR="00BF3B4C" w:rsidRPr="00BF3B4C" w:rsidRDefault="00BF3B4C" w:rsidP="00BF3B4C">
      <w:pPr>
        <w:spacing w:before="240"/>
        <w:rPr>
          <w:rFonts w:ascii="Times New Roman" w:hAnsi="Times New Roman" w:cs="Times New Roman"/>
          <w:sz w:val="24"/>
          <w:szCs w:val="24"/>
        </w:rPr>
      </w:pPr>
      <w:r w:rsidRPr="00BF3B4C">
        <w:rPr>
          <w:rFonts w:ascii="Times New Roman" w:hAnsi="Times New Roman" w:cs="Times New Roman"/>
          <w:sz w:val="24"/>
          <w:szCs w:val="24"/>
        </w:rPr>
        <w:t>As we can see, there is not one Feast Day or Holy Appointment that Yah ordained without remembering the Salvation and Deliverance of His Son Who was to come. It was a blessing that the people of Isra’el unknowingly could partake in the Finished Work of Christ years before it was completed. We too, have become sharers in God’s Messiah, Y’</w:t>
      </w:r>
      <w:r>
        <w:rPr>
          <w:rFonts w:ascii="Times New Roman" w:hAnsi="Times New Roman" w:cs="Times New Roman"/>
          <w:sz w:val="24"/>
          <w:szCs w:val="24"/>
        </w:rPr>
        <w:t>s</w:t>
      </w:r>
      <w:r w:rsidRPr="00BF3B4C">
        <w:rPr>
          <w:rFonts w:ascii="Times New Roman" w:hAnsi="Times New Roman" w:cs="Times New Roman"/>
          <w:sz w:val="24"/>
          <w:szCs w:val="24"/>
        </w:rPr>
        <w:t xml:space="preserve">hua, because we too, in this very present day, have been privileged to keep, and honor Yah’s Moedim. Our blessing today shows up not only in being privileged to keep God’s Feasts but to understand and stand in Messiah’s Role in fulfilling each one. We, on this day of Hanukkah have become witnesses like </w:t>
      </w:r>
      <w:r w:rsidRPr="00BF3B4C">
        <w:rPr>
          <w:rFonts w:ascii="Times New Roman" w:hAnsi="Times New Roman" w:cs="Times New Roman"/>
          <w:sz w:val="24"/>
          <w:szCs w:val="24"/>
        </w:rPr>
        <w:lastRenderedPageBreak/>
        <w:t>Sim</w:t>
      </w:r>
      <w:r w:rsidR="00B6673E">
        <w:rPr>
          <w:rFonts w:ascii="Times New Roman" w:hAnsi="Times New Roman" w:cs="Times New Roman"/>
          <w:sz w:val="24"/>
          <w:szCs w:val="24"/>
        </w:rPr>
        <w:t>e</w:t>
      </w:r>
      <w:r w:rsidRPr="00BF3B4C">
        <w:rPr>
          <w:rFonts w:ascii="Times New Roman" w:hAnsi="Times New Roman" w:cs="Times New Roman"/>
          <w:sz w:val="24"/>
          <w:szCs w:val="24"/>
        </w:rPr>
        <w:t xml:space="preserve">on of Yerushalayim. On Yeshua coming into this world He proclaimed, "Now, Adonai, according to Your Word, your servant is at peace as you let him go; for I have seen with my own eyes Your Yeshu'ah; which you prepared in the presence of all peoples- a Light that will bring Revelation to the Goyim and Glory to Your people Isra'el" (Luke 2:29-32). We too have seen, with our bare eyes God's Messiah Yeshua, His Eternal Salvation Plan; The One in Whom all the Feasts Point to. He is Yahweh’s Sign, The Season, The Appointed One. Yeshua is The Fulfillment of The Moedim and of Hanukkah. We have seen His </w:t>
      </w:r>
      <w:r w:rsidRPr="00BF3B4C">
        <w:rPr>
          <w:rFonts w:ascii="Times New Roman" w:hAnsi="Times New Roman" w:cs="Times New Roman"/>
          <w:sz w:val="24"/>
          <w:szCs w:val="24"/>
        </w:rPr>
        <w:t>Glory;</w:t>
      </w:r>
      <w:r w:rsidRPr="00BF3B4C">
        <w:rPr>
          <w:rFonts w:ascii="Times New Roman" w:hAnsi="Times New Roman" w:cs="Times New Roman"/>
          <w:sz w:val="24"/>
          <w:szCs w:val="24"/>
        </w:rPr>
        <w:t xml:space="preserve"> we have seen His Light. He alone is The Light that brings full revelation to the nations and Glory and ultimate fulfilment to Israel. He is the One foreshadowed in Yahweh’s Moedim.</w:t>
      </w:r>
    </w:p>
    <w:sectPr w:rsidR="00BF3B4C" w:rsidRPr="00BF3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4C"/>
    <w:rsid w:val="005F2210"/>
    <w:rsid w:val="00653616"/>
    <w:rsid w:val="006E76FC"/>
    <w:rsid w:val="007C31E6"/>
    <w:rsid w:val="00922AD6"/>
    <w:rsid w:val="00B6673E"/>
    <w:rsid w:val="00BF3B4C"/>
    <w:rsid w:val="00F1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486B"/>
  <w15:chartTrackingRefBased/>
  <w15:docId w15:val="{C4869586-1EBE-4541-8423-C92AE53B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B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B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B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B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3B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3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B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B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B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B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3B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3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B4C"/>
    <w:rPr>
      <w:rFonts w:eastAsiaTheme="majorEastAsia" w:cstheme="majorBidi"/>
      <w:color w:val="272727" w:themeColor="text1" w:themeTint="D8"/>
    </w:rPr>
  </w:style>
  <w:style w:type="paragraph" w:styleId="Title">
    <w:name w:val="Title"/>
    <w:basedOn w:val="Normal"/>
    <w:next w:val="Normal"/>
    <w:link w:val="TitleChar"/>
    <w:uiPriority w:val="10"/>
    <w:qFormat/>
    <w:rsid w:val="00BF3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B4C"/>
    <w:pPr>
      <w:spacing w:before="160"/>
      <w:jc w:val="center"/>
    </w:pPr>
    <w:rPr>
      <w:i/>
      <w:iCs/>
      <w:color w:val="404040" w:themeColor="text1" w:themeTint="BF"/>
    </w:rPr>
  </w:style>
  <w:style w:type="character" w:customStyle="1" w:styleId="QuoteChar">
    <w:name w:val="Quote Char"/>
    <w:basedOn w:val="DefaultParagraphFont"/>
    <w:link w:val="Quote"/>
    <w:uiPriority w:val="29"/>
    <w:rsid w:val="00BF3B4C"/>
    <w:rPr>
      <w:i/>
      <w:iCs/>
      <w:color w:val="404040" w:themeColor="text1" w:themeTint="BF"/>
    </w:rPr>
  </w:style>
  <w:style w:type="paragraph" w:styleId="ListParagraph">
    <w:name w:val="List Paragraph"/>
    <w:basedOn w:val="Normal"/>
    <w:uiPriority w:val="34"/>
    <w:qFormat/>
    <w:rsid w:val="00BF3B4C"/>
    <w:pPr>
      <w:ind w:left="720"/>
      <w:contextualSpacing/>
    </w:pPr>
  </w:style>
  <w:style w:type="character" w:styleId="IntenseEmphasis">
    <w:name w:val="Intense Emphasis"/>
    <w:basedOn w:val="DefaultParagraphFont"/>
    <w:uiPriority w:val="21"/>
    <w:qFormat/>
    <w:rsid w:val="00BF3B4C"/>
    <w:rPr>
      <w:i/>
      <w:iCs/>
      <w:color w:val="2F5496" w:themeColor="accent1" w:themeShade="BF"/>
    </w:rPr>
  </w:style>
  <w:style w:type="paragraph" w:styleId="IntenseQuote">
    <w:name w:val="Intense Quote"/>
    <w:basedOn w:val="Normal"/>
    <w:next w:val="Normal"/>
    <w:link w:val="IntenseQuoteChar"/>
    <w:uiPriority w:val="30"/>
    <w:qFormat/>
    <w:rsid w:val="00BF3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B4C"/>
    <w:rPr>
      <w:i/>
      <w:iCs/>
      <w:color w:val="2F5496" w:themeColor="accent1" w:themeShade="BF"/>
    </w:rPr>
  </w:style>
  <w:style w:type="character" w:styleId="IntenseReference">
    <w:name w:val="Intense Reference"/>
    <w:basedOn w:val="DefaultParagraphFont"/>
    <w:uiPriority w:val="32"/>
    <w:qFormat/>
    <w:rsid w:val="00BF3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2</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Lonnita Deadwyler</dc:creator>
  <cp:keywords/>
  <dc:description/>
  <cp:lastModifiedBy>Lonnita Deadwyler</cp:lastModifiedBy>
  <cp:revision>7</cp:revision>
  <dcterms:created xsi:type="dcterms:W3CDTF">2025-12-15T23:11:00Z</dcterms:created>
  <dcterms:modified xsi:type="dcterms:W3CDTF">2025-12-17T01:00:00Z</dcterms:modified>
</cp:coreProperties>
</file>