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70782" w:rsidRDefault="00380B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Transforming our world: the 2030 Agenda for Sustainable</w:t>
      </w:r>
    </w:p>
    <w:p w14:paraId="00000002" w14:textId="77777777" w:rsidR="00470782" w:rsidRDefault="00380B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w:t>
      </w:r>
    </w:p>
    <w:p w14:paraId="00000003" w14:textId="77777777" w:rsidR="00470782" w:rsidRDefault="00380B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(Resolution adopted by the General Assembly on 25 September 2015)</w:t>
      </w:r>
    </w:p>
    <w:p w14:paraId="00000004" w14:textId="77777777" w:rsidR="00470782" w:rsidRDefault="00380B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Goal 10. Reduce inequality within and among countries</w:t>
      </w:r>
    </w:p>
    <w:p w14:paraId="00000005" w14:textId="77777777" w:rsidR="00470782" w:rsidRDefault="00470782">
      <w:pPr>
        <w:spacing w:line="480" w:lineRule="auto"/>
        <w:rPr>
          <w:rFonts w:ascii="Times New Roman" w:eastAsia="Times New Roman" w:hAnsi="Times New Roman" w:cs="Times New Roman"/>
          <w:sz w:val="24"/>
          <w:szCs w:val="24"/>
        </w:rPr>
      </w:pPr>
    </w:p>
    <w:p w14:paraId="00000006" w14:textId="77777777" w:rsidR="00470782" w:rsidRDefault="00380B8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This goal is an effort to inject the world with a twisted version of justice under the guise of morality and ethics that will allow governments to have a stronger grip of control over the masses. The Word of The Lord says in 1 Thessalonians 5:3 “when people are saying, “Everything is so peaceful and secure,” then destruction will suddenly come upon them, the way labor pains come upon a pregnant woman, and there is no way they will escape.” This agenda claims that the world will have peace and live securely </w:t>
      </w:r>
      <w:r>
        <w:rPr>
          <w:rFonts w:ascii="Times New Roman" w:eastAsia="Times New Roman" w:hAnsi="Times New Roman" w:cs="Times New Roman"/>
          <w:sz w:val="24"/>
          <w:szCs w:val="24"/>
        </w:rPr>
        <w:t xml:space="preserve">but it is just the gateway for the one of destruction to be introduced. </w:t>
      </w:r>
    </w:p>
    <w:p w14:paraId="00000007" w14:textId="77777777" w:rsidR="00470782" w:rsidRDefault="00380B8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“Reduced inequalities” affects us by bringing potentially higher taxes (if everyone’s income raises so do prices and general costs), less travel freedom for the masses and potentially migration could become more difficult or easier depending on where you live. The push for “inclusion” may turn into a stronger attempt at controlling how people practice and share their faith (Canada for example and UK have laws currently stating one can not pray in public or share that LGBTQ is against the Word of God). In a</w:t>
      </w:r>
      <w:r>
        <w:rPr>
          <w:rFonts w:ascii="Times New Roman" w:eastAsia="Times New Roman" w:hAnsi="Times New Roman" w:cs="Times New Roman"/>
          <w:sz w:val="24"/>
          <w:szCs w:val="24"/>
        </w:rPr>
        <w:t xml:space="preserve">ddition, “our” money may become more regulated and potentially no longer be ours. In other words, no more free market. </w:t>
      </w:r>
    </w:p>
    <w:p w14:paraId="00000008" w14:textId="77777777" w:rsidR="00470782" w:rsidRDefault="00380B8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summation, this agenda would take away the ability to succeed or fail based on one’s own merit and the ability to travel freely. It will also affect specific countries that are not currently tied to rich generational families (example: the Rothschild’s) that “own” or fund western governments; these countries will have no choice but to be tied to them and effectively </w:t>
      </w:r>
      <w:r>
        <w:rPr>
          <w:rFonts w:ascii="Times New Roman" w:eastAsia="Times New Roman" w:hAnsi="Times New Roman" w:cs="Times New Roman"/>
          <w:sz w:val="24"/>
          <w:szCs w:val="24"/>
        </w:rPr>
        <w:lastRenderedPageBreak/>
        <w:t>be run by them. Ultimately, the goal is for people to not have full freedom to exercise their belief and faith in Jesus Christ. All this agenda does is bring us one step closer to earth’s demise and judgement.</w:t>
      </w:r>
    </w:p>
    <w:p w14:paraId="00000009" w14:textId="77777777" w:rsidR="00470782" w:rsidRDefault="00470782">
      <w:pPr>
        <w:spacing w:line="480" w:lineRule="auto"/>
        <w:rPr>
          <w:rFonts w:ascii="Times New Roman" w:eastAsia="Times New Roman" w:hAnsi="Times New Roman" w:cs="Times New Roman"/>
          <w:sz w:val="24"/>
          <w:szCs w:val="24"/>
        </w:rPr>
      </w:pPr>
    </w:p>
    <w:p w14:paraId="0000000A" w14:textId="77777777" w:rsidR="00470782" w:rsidRDefault="00380B8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link: </w:t>
      </w:r>
      <w:hyperlink r:id="rId4">
        <w:r>
          <w:rPr>
            <w:rFonts w:ascii="Times New Roman" w:eastAsia="Times New Roman" w:hAnsi="Times New Roman" w:cs="Times New Roman"/>
            <w:color w:val="1155CC"/>
            <w:sz w:val="24"/>
            <w:szCs w:val="24"/>
            <w:u w:val="single"/>
          </w:rPr>
          <w:t>https://docs.un.org/en/A/RES/70/1</w:t>
        </w:r>
      </w:hyperlink>
    </w:p>
    <w:p w14:paraId="0000000B" w14:textId="77777777" w:rsidR="00470782" w:rsidRDefault="00470782">
      <w:pPr>
        <w:spacing w:line="480" w:lineRule="auto"/>
        <w:rPr>
          <w:rFonts w:ascii="Times New Roman" w:eastAsia="Times New Roman" w:hAnsi="Times New Roman" w:cs="Times New Roman"/>
          <w:sz w:val="24"/>
          <w:szCs w:val="24"/>
        </w:rPr>
      </w:pPr>
    </w:p>
    <w:p w14:paraId="0000000C" w14:textId="77777777" w:rsidR="00470782" w:rsidRDefault="00470782">
      <w:pPr>
        <w:spacing w:line="480" w:lineRule="auto"/>
        <w:rPr>
          <w:rFonts w:ascii="Times New Roman" w:eastAsia="Times New Roman" w:hAnsi="Times New Roman" w:cs="Times New Roman"/>
          <w:sz w:val="24"/>
          <w:szCs w:val="24"/>
        </w:rPr>
      </w:pPr>
    </w:p>
    <w:sectPr w:rsidR="0047078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A130E32-5850-47B5-A134-DC6F0861BFD4}"/>
  </w:font>
  <w:font w:name="Cambria">
    <w:panose1 w:val="02040503050406030204"/>
    <w:charset w:val="00"/>
    <w:family w:val="roman"/>
    <w:pitch w:val="variable"/>
    <w:sig w:usb0="E00006FF" w:usb1="420024FF" w:usb2="02000000" w:usb3="00000000" w:csb0="0000019F" w:csb1="00000000"/>
    <w:embedRegular r:id="rId2" w:fontKey="{31E5A9D8-1178-40A5-99FE-E82DD960F6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782"/>
    <w:rsid w:val="00324CA5"/>
    <w:rsid w:val="00380B80"/>
    <w:rsid w:val="00431A27"/>
    <w:rsid w:val="00470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D2B27D80-0D41-4ED4-BC34-4B95C5335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docs.un.org/en/A/RES/70/1"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312</Words>
  <Characters>1782</Characters>
  <Application>Microsoft Office Word</Application>
  <DocSecurity>4</DocSecurity>
  <Lines>14</Lines>
  <Paragraphs>4</Paragraphs>
  <ScaleCrop>false</ScaleCrop>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Lonnita Deadwyler</dc:creator>
  <cp:lastModifiedBy>Lonnita Deadwyler</cp:lastModifiedBy>
  <cp:revision>2</cp:revision>
  <dcterms:created xsi:type="dcterms:W3CDTF">2026-06-03T22:01:00Z</dcterms:created>
  <dcterms:modified xsi:type="dcterms:W3CDTF">2026-06-03T22:01:00Z</dcterms:modified>
</cp:coreProperties>
</file>